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FORM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Recruitment Screener for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Screener de reclutamiento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Study: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[study name]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Profile you are after: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[in one sentence, in behavioural terms]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Sessions to fill: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[10] · over-recruit [20%]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Incentive: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[amount] per [60] min session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Lead: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[name · role]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Structure and destinations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disqualifying questions go first: nobody answers twelve questions only to be screened out afterwards.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63"/>
        <w:gridCol w:w="3407"/>
        <w:gridCol w:w="4344"/>
      </w:tblGrid>
      <w:tr>
        <w:trPr>
          <w:tblHeader/>
        </w:trPr>
        <w:tc>
          <w:tcPr>
            <w:tcW w:type="dxa" w:w="15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Section</w:t>
            </w:r>
          </w:p>
        </w:tc>
        <w:tc>
          <w:tcPr>
            <w:tcW w:type="dxa" w:w="34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Content</w:t>
            </w:r>
          </w:p>
        </w:tc>
        <w:tc>
          <w:tcPr>
            <w:tcW w:type="dxa" w:w="43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Where it sends them</w:t>
            </w:r>
          </w:p>
        </w:tc>
      </w:tr>
      <w:tr>
        <w:trPr>
          <w:tblHeader w:val="false"/>
        </w:trPr>
        <w:tc>
          <w:tcPr>
            <w:tcW w:type="dxa" w:w="15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</w:t>
            </w:r>
          </w:p>
        </w:tc>
        <w:tc>
          <w:tcPr>
            <w:tcW w:type="dxa" w:w="34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Welcome and consent</w:t>
            </w:r>
          </w:p>
        </w:tc>
        <w:tc>
          <w:tcPr>
            <w:tcW w:type="dxa" w:w="43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Does not accept → section 5</w:t>
            </w:r>
          </w:p>
        </w:tc>
      </w:tr>
      <w:tr>
        <w:trPr>
          <w:tblHeader w:val="false"/>
        </w:trPr>
        <w:tc>
          <w:tcPr>
            <w:tcW w:type="dxa" w:w="15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2</w:t>
            </w:r>
          </w:p>
        </w:tc>
        <w:tc>
          <w:tcPr>
            <w:tcW w:type="dxa" w:w="34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Screen-out</w:t>
            </w:r>
          </w:p>
        </w:tc>
        <w:tc>
          <w:tcPr>
            <w:tcW w:type="dxa" w:w="43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Any screen-out → section 5</w:t>
            </w:r>
          </w:p>
        </w:tc>
      </w:tr>
      <w:tr>
        <w:trPr>
          <w:tblHeader w:val="false"/>
        </w:trPr>
        <w:tc>
          <w:tcPr>
            <w:tcW w:type="dxa" w:w="15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3</w:t>
            </w:r>
          </w:p>
        </w:tc>
        <w:tc>
          <w:tcPr>
            <w:tcW w:type="dxa" w:w="34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Profile and quotas</w:t>
            </w:r>
          </w:p>
        </w:tc>
        <w:tc>
          <w:tcPr>
            <w:tcW w:type="dxa" w:w="43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Always → section 4</w:t>
            </w:r>
          </w:p>
        </w:tc>
      </w:tr>
      <w:tr>
        <w:trPr>
          <w:tblHeader w:val="false"/>
        </w:trPr>
        <w:tc>
          <w:tcPr>
            <w:tcW w:type="dxa" w:w="15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4</w:t>
            </w:r>
          </w:p>
        </w:tc>
        <w:tc>
          <w:tcPr>
            <w:tcW w:type="dxa" w:w="34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Contact and availability</w:t>
            </w:r>
          </w:p>
        </w:tc>
        <w:tc>
          <w:tcPr>
            <w:tcW w:type="dxa" w:w="43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Submit</w:t>
            </w:r>
          </w:p>
        </w:tc>
      </w:tr>
      <w:tr>
        <w:trPr>
          <w:tblHeader w:val="false"/>
        </w:trPr>
        <w:tc>
          <w:tcPr>
            <w:tcW w:type="dxa" w:w="15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5</w:t>
            </w:r>
          </w:p>
        </w:tc>
        <w:tc>
          <w:tcPr>
            <w:tcW w:type="dxa" w:w="340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Closing without selection</w:t>
            </w:r>
          </w:p>
        </w:tc>
        <w:tc>
          <w:tcPr>
            <w:tcW w:type="dxa" w:w="434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Submit, without asking for contact details</w:t>
            </w:r>
          </w:p>
        </w:tc>
      </w:tr>
    </w:tbl>
    <w:p>
      <w:pPr>
        <w:spacing w:after="16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Section 1 · Welcome and consent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Opening text, without revealing what you are looking for: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We're looking for people for [a (60) minute conversation over video call] about [general topic]. You don't need to know anything about technology or about [domain]: we're interested in your experience as it is.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This form takes about [4] minutes. If you match the study we'll write to you within [3] working days.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Q1.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Do you agree to us using your answers to assess whether you match this study?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multiple choice, required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Yes, I agree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 do not agree →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section 5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Below it, visible: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We keep your answers only for recruiting this study. If you are not selected, we delete them after [30] days. We do not share your details with third parties.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Section 2 · Screen-out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Q2.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[Sector or industry question, to exclude anyone too close to the problem]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checkboxes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61"/>
        <w:gridCol w:w="3253"/>
      </w:tblGrid>
      <w:tr>
        <w:trPr>
          <w:tblHeader/>
        </w:trPr>
        <w:tc>
          <w:tcPr>
            <w:tcW w:type="dxa" w:w="606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Option</w:t>
            </w:r>
          </w:p>
        </w:tc>
        <w:tc>
          <w:tcPr>
            <w:tcW w:type="dxa" w:w="32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</w:tr>
      <w:tr>
        <w:trPr>
          <w:tblHeader w:val="false"/>
        </w:trPr>
        <w:tc>
          <w:tcPr>
            <w:tcW w:type="dxa" w:w="606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[option]</w:t>
            </w:r>
          </w:p>
        </w:tc>
        <w:tc>
          <w:tcPr>
            <w:tcW w:type="dxa" w:w="32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Decoy</w:t>
            </w:r>
          </w:p>
        </w:tc>
      </w:tr>
      <w:tr>
        <w:trPr>
          <w:tblHeader w:val="false"/>
        </w:trPr>
        <w:tc>
          <w:tcPr>
            <w:tcW w:type="dxa" w:w="606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[option]</w:t>
            </w:r>
          </w:p>
        </w:tc>
        <w:tc>
          <w:tcPr>
            <w:tcW w:type="dxa" w:w="32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Decoy</w:t>
            </w:r>
          </w:p>
        </w:tc>
      </w:tr>
      <w:tr>
        <w:trPr>
          <w:tblHeader w:val="false"/>
        </w:trPr>
        <w:tc>
          <w:tcPr>
            <w:tcW w:type="dxa" w:w="606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[the client's sector]</w:t>
            </w:r>
          </w:p>
        </w:tc>
        <w:tc>
          <w:tcPr>
            <w:tcW w:type="dxa" w:w="32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Screens out</w:t>
            </w:r>
          </w:p>
        </w:tc>
      </w:tr>
      <w:tr>
        <w:trPr>
          <w:tblHeader w:val="false"/>
        </w:trPr>
        <w:tc>
          <w:tcPr>
            <w:tcW w:type="dxa" w:w="606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[design, UX or research]</w:t>
            </w:r>
          </w:p>
        </w:tc>
        <w:tc>
          <w:tcPr>
            <w:tcW w:type="dxa" w:w="32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Screens out</w:t>
            </w:r>
          </w:p>
        </w:tc>
      </w:tr>
      <w:tr>
        <w:trPr>
          <w:tblHeader w:val="false"/>
        </w:trPr>
        <w:tc>
          <w:tcPr>
            <w:tcW w:type="dxa" w:w="606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[option]</w:t>
            </w:r>
          </w:p>
        </w:tc>
        <w:tc>
          <w:tcPr>
            <w:tcW w:type="dxa" w:w="32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Decoy</w:t>
            </w:r>
          </w:p>
        </w:tc>
      </w:tr>
      <w:tr>
        <w:trPr>
          <w:tblHeader w:val="false"/>
        </w:trPr>
        <w:tc>
          <w:tcPr>
            <w:tcW w:type="dxa" w:w="606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None of the above</w:t>
            </w:r>
          </w:p>
        </w:tc>
        <w:tc>
          <w:tcPr>
            <w:tcW w:type="dxa" w:w="325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Neutral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Q3.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[Behavioural question: what they did, in what timeframe]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checkboxes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17"/>
        <w:gridCol w:w="3297"/>
      </w:tblGrid>
      <w:tr>
        <w:trPr>
          <w:tblHeader/>
        </w:trPr>
        <w:tc>
          <w:tcPr>
            <w:tcW w:type="dxa" w:w="60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Option</w:t>
            </w:r>
          </w:p>
        </w:tc>
        <w:tc>
          <w:tcPr>
            <w:tcW w:type="dxa" w:w="32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</w:tr>
      <w:tr>
        <w:trPr>
          <w:tblHeader w:val="false"/>
        </w:trPr>
        <w:tc>
          <w:tcPr>
            <w:tcW w:type="dxa" w:w="60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[decoy behaviour]</w:t>
            </w:r>
          </w:p>
        </w:tc>
        <w:tc>
          <w:tcPr>
            <w:tcW w:type="dxa" w:w="32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Decoy</w:t>
            </w:r>
          </w:p>
        </w:tc>
      </w:tr>
      <w:tr>
        <w:trPr>
          <w:tblHeader w:val="false"/>
        </w:trPr>
        <w:tc>
          <w:tcPr>
            <w:tcW w:type="dxa" w:w="60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[the behaviour you are after]</w:t>
            </w:r>
          </w:p>
        </w:tc>
        <w:tc>
          <w:tcPr>
            <w:tcW w:type="dxa" w:w="32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Requirement</w:t>
            </w:r>
          </w:p>
        </w:tc>
      </w:tr>
      <w:tr>
        <w:trPr>
          <w:tblHeader w:val="false"/>
        </w:trPr>
        <w:tc>
          <w:tcPr>
            <w:tcW w:type="dxa" w:w="60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[decoy behaviour]</w:t>
            </w:r>
          </w:p>
        </w:tc>
        <w:tc>
          <w:tcPr>
            <w:tcW w:type="dxa" w:w="32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Decoy</w:t>
            </w:r>
          </w:p>
        </w:tc>
      </w:tr>
      <w:tr>
        <w:trPr>
          <w:tblHeader w:val="false"/>
        </w:trPr>
        <w:tc>
          <w:tcPr>
            <w:tcW w:type="dxa" w:w="60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None of the above</w:t>
            </w:r>
          </w:p>
        </w:tc>
        <w:tc>
          <w:tcPr>
            <w:tcW w:type="dxa" w:w="32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Screens out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Never name the client's product here: it conditions everything they answer afterwards.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Q4.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[Question that assigns a quota: what exactly happened]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multiple choice, single answer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57"/>
        <w:gridCol w:w="4657"/>
      </w:tblGrid>
      <w:tr>
        <w:trPr>
          <w:tblHeader/>
        </w:trPr>
        <w:tc>
          <w:tcPr>
            <w:tcW w:type="dxa" w:w="46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Option</w:t>
            </w:r>
          </w:p>
        </w:tc>
        <w:tc>
          <w:tcPr>
            <w:tcW w:type="dxa" w:w="46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</w:tr>
      <w:tr>
        <w:trPr>
          <w:tblHeader w:val="false"/>
        </w:trPr>
        <w:tc>
          <w:tcPr>
            <w:tcW w:type="dxa" w:w="46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[outcome A]</w:t>
            </w:r>
          </w:p>
        </w:tc>
        <w:tc>
          <w:tcPr>
            <w:tcW w:type="dxa" w:w="46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Quota A</w:t>
            </w:r>
          </w:p>
        </w:tc>
      </w:tr>
      <w:tr>
        <w:trPr>
          <w:tblHeader w:val="false"/>
        </w:trPr>
        <w:tc>
          <w:tcPr>
            <w:tcW w:type="dxa" w:w="46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[outcome B]</w:t>
            </w:r>
          </w:p>
        </w:tc>
        <w:tc>
          <w:tcPr>
            <w:tcW w:type="dxa" w:w="46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162B39"/>
                <w:sz w:val="20"/>
                <w:szCs w:val="20"/>
              </w:rPr>
              <w:t xml:space="preserve">Quota B — contrast group</w:t>
            </w:r>
          </w:p>
        </w:tc>
      </w:tr>
      <w:tr>
        <w:trPr>
          <w:tblHeader w:val="false"/>
        </w:trPr>
        <w:tc>
          <w:tcPr>
            <w:tcW w:type="dxa" w:w="46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[outcome that is no use]</w:t>
            </w:r>
          </w:p>
        </w:tc>
        <w:tc>
          <w:tcPr>
            <w:tcW w:type="dxa" w:w="46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Screens out</w:t>
            </w:r>
          </w:p>
        </w:tc>
      </w:tr>
      <w:tr>
        <w:trPr>
          <w:tblHeader w:val="false"/>
        </w:trPr>
        <w:tc>
          <w:tcPr>
            <w:tcW w:type="dxa" w:w="46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 don't remember</w:t>
            </w:r>
          </w:p>
        </w:tc>
        <w:tc>
          <w:tcPr>
            <w:tcW w:type="dxa" w:w="46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Screens out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All four neutrally worded: none of them should sound like the right answer.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Section 3 · Profile and quotas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These do not screen anyone out. They only sort.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8"/>
        <w:gridCol w:w="4687"/>
        <w:gridCol w:w="4039"/>
      </w:tblGrid>
      <w:tr>
        <w:trPr>
          <w:tblHeader/>
        </w:trPr>
        <w:tc>
          <w:tcPr>
            <w:tcW w:type="dxa" w:w="5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46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40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What it is for</w:t>
            </w:r>
          </w:p>
        </w:tc>
      </w:tr>
      <w:tr>
        <w:trPr>
          <w:tblHeader w:val="false"/>
        </w:trPr>
        <w:tc>
          <w:tcPr>
            <w:tcW w:type="dxa" w:w="5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Q5</w:t>
            </w:r>
          </w:p>
        </w:tc>
        <w:tc>
          <w:tcPr>
            <w:tcW w:type="dxa" w:w="46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[context variable]</w:t>
            </w:r>
          </w:p>
        </w:tc>
        <w:tc>
          <w:tcPr>
            <w:tcW w:type="dxa" w:w="40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Quota: at least [n] from [category]</w:t>
            </w:r>
          </w:p>
        </w:tc>
      </w:tr>
      <w:tr>
        <w:trPr>
          <w:tblHeader w:val="false"/>
        </w:trPr>
        <w:tc>
          <w:tcPr>
            <w:tcW w:type="dxa" w:w="5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Q6</w:t>
            </w:r>
          </w:p>
        </w:tc>
        <w:tc>
          <w:tcPr>
            <w:tcW w:type="dxa" w:w="46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What age range are you in?</w:t>
            </w:r>
          </w:p>
        </w:tc>
        <w:tc>
          <w:tcPr>
            <w:tcW w:type="dxa" w:w="40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Spread across the ranges</w:t>
            </w:r>
          </w:p>
        </w:tc>
      </w:tr>
      <w:tr>
        <w:trPr>
          <w:tblHeader w:val="false"/>
        </w:trPr>
        <w:tc>
          <w:tcPr>
            <w:tcW w:type="dxa" w:w="5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Q7</w:t>
            </w:r>
          </w:p>
        </w:tc>
        <w:tc>
          <w:tcPr>
            <w:tcW w:type="dxa" w:w="46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[location]</w:t>
            </w:r>
          </w:p>
        </w:tc>
        <w:tc>
          <w:tcPr>
            <w:tcW w:type="dxa" w:w="40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Quota: at least [n] outside [area]</w:t>
            </w:r>
          </w:p>
        </w:tc>
      </w:tr>
      <w:tr>
        <w:trPr>
          <w:tblHeader w:val="false"/>
        </w:trPr>
        <w:tc>
          <w:tcPr>
            <w:tcW w:type="dxa" w:w="5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Q8</w:t>
            </w:r>
          </w:p>
        </w:tc>
        <w:tc>
          <w:tcPr>
            <w:tcW w:type="dxa" w:w="46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[technical condition that affects the session]</w:t>
            </w:r>
          </w:p>
        </w:tc>
        <w:tc>
          <w:tcPr>
            <w:tcW w:type="dxa" w:w="40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Determines [which version of the script is used]</w:t>
            </w:r>
          </w:p>
        </w:tc>
      </w:tr>
      <w:tr>
        <w:trPr>
          <w:tblHeader w:val="false"/>
        </w:trPr>
        <w:tc>
          <w:tcPr>
            <w:tcW w:type="dxa" w:w="5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Q9</w:t>
            </w:r>
          </w:p>
        </w:tc>
        <w:tc>
          <w:tcPr>
            <w:tcW w:type="dxa" w:w="468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Tell us in your own words [what happened the last time you…]</w:t>
            </w:r>
          </w:p>
        </w:tc>
        <w:tc>
          <w:tcPr>
            <w:tcW w:type="dxa" w:w="403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i/>
                <w:iCs/>
                <w:color w:val="4D4D4D"/>
                <w:sz w:val="20"/>
                <w:szCs w:val="20"/>
              </w:rPr>
              <w:t xml:space="preserve">long answer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Q9 decides the most.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A three-word answer, or one copied from the prompt, tells you the person is filling in forms in bulk. It does not screen anyone out on its own: a person reads it.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Section 4 · Contact and availability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Q10.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First and last name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short answer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Q11.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Email and phone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short answer with format validation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— "we use them only to arrange the session"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Q12.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When suits you? ·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checkboxes, at least two ticked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Confirmation message: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We've received your answer. If you match the study we'll write to you within [3] working days; if not, we won't contact you.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Saying so avoids the round of emails asking.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Section 5 · Closing without selection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No fields. Just the message: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Thank you for taking the time. For this particular study we're looking for a different profile, so we won't continue with the remaining questions.</w:t>
      </w:r>
    </w:p>
    <w:p>
      <w:pPr>
        <w:pBdr>
          <w:left w:val="single" w:color="AA5144" w:sz="12" w:space="12"/>
        </w:pBdr>
        <w:spacing w:after="160" w:line="360"/>
        <w:ind w:left="360"/>
      </w:pPr>
      <w:r>
        <w:rPr>
          <w:rFonts w:ascii="Inter" w:cs="Inter" w:eastAsia="Inter" w:hAnsi="Inter"/>
          <w:color w:val="162B39"/>
          <w:sz w:val="22"/>
          <w:szCs w:val="22"/>
        </w:rPr>
        <w:t xml:space="preserve">If you'd like us to let you know about future studies, write to us at [contact]. Your answers to this form are deleted after [30] days.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Quota table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It lives in a separate spreadsheet, fed by the responses. Review it on every recruiting day, not at the end.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65"/>
        <w:gridCol w:w="2972"/>
        <w:gridCol w:w="2066"/>
        <w:gridCol w:w="3011"/>
      </w:tblGrid>
      <w:tr>
        <w:trPr>
          <w:tblHeader/>
        </w:trPr>
        <w:tc>
          <w:tcPr>
            <w:tcW w:type="dxa" w:w="12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Quota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20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Target</w:t>
            </w:r>
          </w:p>
        </w:tc>
        <w:tc>
          <w:tcPr>
            <w:tcW w:type="dxa" w:w="30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Achieved</w:t>
            </w:r>
          </w:p>
        </w:tc>
      </w:tr>
      <w:tr>
        <w:trPr>
          <w:tblHeader w:val="false"/>
        </w:trPr>
        <w:tc>
          <w:tcPr>
            <w:tcW w:type="dxa" w:w="12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[outcome A]</w:t>
            </w:r>
          </w:p>
        </w:tc>
        <w:tc>
          <w:tcPr>
            <w:tcW w:type="dxa" w:w="20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[n]</w:t>
            </w:r>
          </w:p>
        </w:tc>
        <w:tc>
          <w:tcPr>
            <w:tcW w:type="dxa" w:w="30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2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[outcome B]</w:t>
            </w:r>
          </w:p>
        </w:tc>
        <w:tc>
          <w:tcPr>
            <w:tcW w:type="dxa" w:w="20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[n]</w:t>
            </w:r>
          </w:p>
        </w:tc>
        <w:tc>
          <w:tcPr>
            <w:tcW w:type="dxa" w:w="30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2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[context variable]</w:t>
            </w:r>
          </w:p>
        </w:tc>
        <w:tc>
          <w:tcPr>
            <w:tcW w:type="dxa" w:w="20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min. [n]</w:t>
            </w:r>
          </w:p>
        </w:tc>
        <w:tc>
          <w:tcPr>
            <w:tcW w:type="dxa" w:w="30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2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[age spread]</w:t>
            </w:r>
          </w:p>
        </w:tc>
        <w:tc>
          <w:tcPr>
            <w:tcW w:type="dxa" w:w="20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min. [n] each</w:t>
            </w:r>
          </w:p>
        </w:tc>
        <w:tc>
          <w:tcPr>
            <w:tcW w:type="dxa" w:w="30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26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[location]</w:t>
            </w:r>
          </w:p>
        </w:tc>
        <w:tc>
          <w:tcPr>
            <w:tcW w:type="dxa" w:w="20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min. [n]</w:t>
            </w:r>
          </w:p>
        </w:tc>
        <w:tc>
          <w:tcPr>
            <w:tcW w:type="dxa" w:w="301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Quotas C onwards are minimums met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within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A and B; they are not added on top. If A and B close with a minimum unmet, you replace a case already booked; you do not add an extra session.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Building it in the form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Five sections in the order of the table. In each one, an explicit destination: never leave "continue to next section" in sections 1, 2 and 5.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Branching by answer in Q1 and Q4.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Q2 and Q3 are checkbox questions, and Google Forms offers neither branching nor content validation for that type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— only "select at least / at most / exactly N". The screen-out for those two is reviewed by hand before booking. They stay as checkboxes on purpose: that is what allows the masking with decoys.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Randomize the option order in Q2 and Q3, with "none of the above" pinned last.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Every question with a visible label and its own help text. The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placeholder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is not a label: it disappears as you type. Required fields are marked with a word, not only an asterisk.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Responses linked to a spreadsheet. The quota table goes on a separate sheet: never write into the responses sheet, the form overwrites it.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Before publishing, answer it three times: once passing, once screened out in section 2, once screened out at Q4. If any of them ends in the wrong section, the logic is wrong.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License and attribution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Template by UXR SpA · Paulina Contreras · version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Published under Creative Commons Attribution 4.0 International (CC BY 4.0):
</w:t>
      </w:r>
      <w:hyperlink w:history="1" r:id="rIddfi9kbgadl4holcewinru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You may use it, adapt it and use it in paid work, including commercially, as
long as you credit the authorship and link to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The license covers this template. The document you complete with it is yours and
is not covered: your study's data and your participants' data are yours.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usage context and legal grounding: </w:t>
      </w:r>
      <w:hyperlink w:history="1" r:id="rIdgredg-xec4usfgiz4hgnd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https://uxr.cl/en/templates/recruitment-screener/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Check that your copy is not out of date.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i9kbgadl4holcewinru" Type="http://schemas.openxmlformats.org/officeDocument/2006/relationships/hyperlink" Target="https://creativecommons.org/licenses/by/4.0/" TargetMode="External"/><Relationship Id="rIdgredg-xec4usfgiz4hgnd" Type="http://schemas.openxmlformats.org/officeDocument/2006/relationships/hyperlink" Target="https://uxr.cl/en/templates/recruitment-screener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2026-09-30T19:16:41.963Z</dcterms:created>
  <dcterms:modified xsi:type="dcterms:W3CDTF">2026-09-30T19:16:41.963Z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