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Stakeholder Interviews</w:t>
      </w:r>
    </w:p>
    <w:p>
      <w:pPr>
        <w:pBdr>
          <w:bottom w:val="single" w:color="1D3648" w:sz="16" w:space="8"/>
        </w:pBdr>
        <w:spacing w:after="200"/>
      </w:pPr>
      <w:r>
        <w:rPr>
          <w:rFonts w:ascii="Inter" w:cs="Inter" w:eastAsia="Inter" w:hAnsi="Inter"/>
          <w:color w:val="5B6975"/>
          <w:sz w:val="21"/>
          <w:szCs w:val="21"/>
        </w:rPr>
        <w:t xml:space="preserve">Entrevistas con stakeholders</w:t>
      </w:r>
    </w:p>
    <w:p>
      <w:pPr>
        <w:spacing w:after="160" w:line="360"/>
      </w:pPr>
      <w:r>
        <w:rPr>
          <w:rFonts w:ascii="Inter" w:cs="Inter" w:eastAsia="Inter" w:hAnsi="Inter"/>
          <w:b/>
          <w:bCs/>
          <w:color w:val="162B39"/>
          <w:sz w:val="22"/>
          <w:szCs w:val="22"/>
        </w:rPr>
        <w:t xml:space="preserve">Project:</w:t>
      </w:r>
      <w:r>
        <w:rPr>
          <w:rFonts w:ascii="Inter" w:cs="Inter" w:eastAsia="Inter" w:hAnsi="Inter"/>
          <w:color w:val="4D4D4D"/>
          <w:sz w:val="22"/>
          <w:szCs w:val="22"/>
        </w:rPr>
        <w:t xml:space="preserve"> Booking medical appointments in the app · </w:t>
      </w:r>
      <w:r>
        <w:rPr>
          <w:rFonts w:ascii="Inter" w:cs="Inter" w:eastAsia="Inter" w:hAnsi="Inter"/>
          <w:b/>
          <w:bCs/>
          <w:color w:val="162B39"/>
          <w:sz w:val="22"/>
          <w:szCs w:val="22"/>
        </w:rPr>
        <w:t xml:space="preserve">Lead:</w:t>
      </w:r>
      <w:r>
        <w:rPr>
          <w:rFonts w:ascii="Inter" w:cs="Inter" w:eastAsia="Inter" w:hAnsi="Inter"/>
          <w:color w:val="4D4D4D"/>
          <w:sz w:val="22"/>
          <w:szCs w:val="22"/>
        </w:rPr>
        <w:t xml:space="preserve"> [name · role]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[DD/MM/YYYY] · </w:t>
      </w:r>
      <w:r>
        <w:rPr>
          <w:rFonts w:ascii="Inter" w:cs="Inter" w:eastAsia="Inter" w:hAnsi="Inter"/>
          <w:b/>
          <w:bCs/>
          <w:color w:val="162B39"/>
          <w:sz w:val="22"/>
          <w:szCs w:val="22"/>
        </w:rPr>
        <w:t xml:space="preserve">Next review:</w:t>
      </w:r>
      <w:r>
        <w:rPr>
          <w:rFonts w:ascii="Inter" w:cs="Inter" w:eastAsia="Inter" w:hAnsi="Inter"/>
          <w:color w:val="4D4D4D"/>
          <w:sz w:val="22"/>
          <w:szCs w:val="22"/>
        </w:rPr>
        <w:t xml:space="preserve"> [DD/MM/YYYY]</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1. The map, before booking anything</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4"/>
        <w:gridCol w:w="2152"/>
        <w:gridCol w:w="1858"/>
        <w:gridCol w:w="2018"/>
        <w:gridCol w:w="1882"/>
      </w:tblGrid>
      <w:tr>
        <w:trPr>
          <w:tblHeader/>
        </w:trPr>
        <w:tc>
          <w:tcPr>
            <w:tcW w:type="dxa" w:w="14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Name</w:t>
            </w:r>
          </w:p>
        </w:tc>
        <w:tc>
          <w:tcPr>
            <w:tcW w:type="dxa" w:w="215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Real role in the decision</w:t>
            </w:r>
          </w:p>
        </w:tc>
        <w:tc>
          <w:tcPr>
            <w:tcW w:type="dxa" w:w="185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Relationship to you</w:t>
            </w:r>
          </w:p>
        </w:tc>
        <w:tc>
          <w:tcPr>
            <w:tcW w:type="dxa" w:w="201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Stance</w:t>
            </w:r>
          </w:p>
        </w:tc>
        <w:tc>
          <w:tcPr>
            <w:tcW w:type="dxa" w:w="188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Who influences this person</w:t>
            </w:r>
          </w:p>
        </w:tc>
      </w:tr>
      <w:tr>
        <w:trPr>
          <w:tblHeader w:val="false"/>
        </w:trPr>
        <w:tc>
          <w:tcPr>
            <w:tcW w:type="dxa" w:w="14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w:t>
            </w:r>
          </w:p>
        </w:tc>
        <w:tc>
          <w:tcPr>
            <w:tcW w:type="dxa" w:w="21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Decides: owns the budget and asked for help</w:t>
            </w:r>
          </w:p>
        </w:tc>
        <w:tc>
          <w:tcPr>
            <w:tcW w:type="dxa" w:w="18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w:t>
            </w:r>
          </w:p>
        </w:tc>
        <w:tc>
          <w:tcPr>
            <w:tcW w:type="dxa" w:w="201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 favour</w:t>
            </w:r>
          </w:p>
        </w:tc>
        <w:tc>
          <w:tcPr>
            <w:tcW w:type="dxa" w:w="188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The commercial director</w:t>
            </w:r>
          </w:p>
        </w:tc>
      </w:tr>
      <w:tr>
        <w:trPr>
          <w:tblHeader w:val="false"/>
        </w:trPr>
        <w:tc>
          <w:tcPr>
            <w:tcW w:type="dxa" w:w="14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w:t>
            </w:r>
          </w:p>
        </w:tc>
        <w:tc>
          <w:tcPr>
            <w:tcW w:type="dxa" w:w="21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affected: the call centre is his area</w:t>
            </w:r>
          </w:p>
        </w:tc>
        <w:tc>
          <w:tcPr>
            <w:tcW w:type="dxa" w:w="18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Through Valentina</w:t>
            </w:r>
          </w:p>
        </w:tc>
        <w:tc>
          <w:tcPr>
            <w:tcW w:type="dxa" w:w="201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Against</w:t>
            </w:r>
          </w:p>
        </w:tc>
        <w:tc>
          <w:tcPr>
            <w:tcW w:type="dxa" w:w="188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His own team of supervisors</w:t>
            </w:r>
          </w:p>
        </w:tc>
      </w:tr>
      <w:tr>
        <w:trPr>
          <w:tblHeader w:val="false"/>
        </w:trPr>
        <w:tc>
          <w:tcPr>
            <w:tcW w:type="dxa" w:w="14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Marcela</w:t>
            </w:r>
          </w:p>
        </w:tc>
        <w:tc>
          <w:tcPr>
            <w:tcW w:type="dxa" w:w="21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Decides without anyone noticing: controls the appointment slots</w:t>
            </w:r>
          </w:p>
        </w:tc>
        <w:tc>
          <w:tcPr>
            <w:tcW w:type="dxa" w:w="18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Through Fernanda</w:t>
            </w:r>
          </w:p>
        </w:tc>
        <w:tc>
          <w:tcPr>
            <w:tcW w:type="dxa" w:w="201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Unknown</w:t>
            </w:r>
          </w:p>
        </w:tc>
        <w:tc>
          <w:tcPr>
            <w:tcW w:type="dxa" w:w="188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The heads of each specialty</w:t>
            </w:r>
          </w:p>
        </w:tc>
      </w:tr>
      <w:tr>
        <w:trPr>
          <w:tblHeader w:val="false"/>
        </w:trPr>
        <w:tc>
          <w:tcPr>
            <w:tcW w:type="dxa" w:w="14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Fernanda</w:t>
            </w:r>
          </w:p>
        </w:tc>
        <w:tc>
          <w:tcPr>
            <w:tcW w:type="dxa" w:w="21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Influences: sees every complaint</w:t>
            </w:r>
          </w:p>
        </w:tc>
        <w:tc>
          <w:tcPr>
            <w:tcW w:type="dxa" w:w="18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w:t>
            </w:r>
          </w:p>
        </w:tc>
        <w:tc>
          <w:tcPr>
            <w:tcW w:type="dxa" w:w="201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 favour</w:t>
            </w:r>
          </w:p>
        </w:tc>
        <w:tc>
          <w:tcPr>
            <w:tcW w:type="dxa" w:w="188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who she argues with often</w:t>
            </w:r>
          </w:p>
        </w:tc>
      </w:tr>
      <w:tr>
        <w:trPr>
          <w:tblHeader w:val="false"/>
        </w:trPr>
        <w:tc>
          <w:tcPr>
            <w:tcW w:type="dxa" w:w="14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Héctor</w:t>
            </w:r>
          </w:p>
        </w:tc>
        <w:tc>
          <w:tcPr>
            <w:tcW w:type="dxa" w:w="21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Executes: engineering</w:t>
            </w:r>
          </w:p>
        </w:tc>
        <w:tc>
          <w:tcPr>
            <w:tcW w:type="dxa" w:w="18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w:t>
            </w:r>
          </w:p>
        </w:tc>
        <w:tc>
          <w:tcPr>
            <w:tcW w:type="dxa" w:w="201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Neutral, with technical reservations</w:t>
            </w:r>
          </w:p>
        </w:tc>
        <w:tc>
          <w:tcPr>
            <w:tcW w:type="dxa" w:w="188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w:t>
            </w:r>
          </w:p>
        </w:tc>
      </w:tr>
    </w:tbl>
    <w:p>
      <w:pPr>
        <w:spacing w:after="160"/>
      </w:pPr>
    </w:p>
    <w:p>
      <w:pPr>
        <w:spacing w:after="160" w:line="360"/>
      </w:pPr>
      <w:r>
        <w:rPr>
          <w:rFonts w:ascii="Inter" w:cs="Inter" w:eastAsia="Inter" w:hAnsi="Inter"/>
          <w:b/>
          <w:bCs/>
          <w:color w:val="162B39"/>
          <w:sz w:val="22"/>
          <w:szCs w:val="22"/>
        </w:rPr>
        <w:t xml:space="preserve">Who is left out and why:</w:t>
      </w:r>
      <w:r>
        <w:rPr>
          <w:rFonts w:ascii="Inter" w:cs="Inter" w:eastAsia="Inter" w:hAnsi="Inter"/>
          <w:color w:val="4D4D4D"/>
          <w:sz w:val="22"/>
          <w:szCs w:val="22"/>
        </w:rPr>
        <w:t xml:space="preserve"> the commercial director. Valentina would rather bring him a proposal she has already discussed, and introducing me earlier would force her to explain a project that has no shape yet. Noted as a risk: if his position is different, I will find out late.</w:t>
      </w:r>
    </w:p>
    <w:p>
      <w:pPr>
        <w:spacing w:after="160" w:line="360"/>
      </w:pPr>
      <w:r>
        <w:rPr>
          <w:rFonts w:ascii="Inter" w:cs="Inter" w:eastAsia="Inter" w:hAnsi="Inter"/>
          <w:b/>
          <w:bCs/>
          <w:color w:val="162B39"/>
          <w:sz w:val="22"/>
          <w:szCs w:val="22"/>
        </w:rPr>
        <w:t xml:space="preserve">The order I will talk to them in:</w:t>
      </w:r>
      <w:r>
        <w:rPr>
          <w:rFonts w:ascii="Inter" w:cs="Inter" w:eastAsia="Inter" w:hAnsi="Inter"/>
          <w:color w:val="4D4D4D"/>
          <w:sz w:val="22"/>
          <w:szCs w:val="22"/>
        </w:rPr>
        <w:t xml:space="preserve"> Valentina first, because she asked for the help and left the door open. I asked her who it was important that I talk to and she named Rodrigo before anyone else — "if Rodrigo doesn't come along, this doesn't happen" — so Rodrigo goes second even though it is the hardest conversation. Fernanda third, because she has the complaints and leaves me better prepared. Marcela only came up in the conversation with Fernanda and was not on my original list.</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2. One sheet per person</w:t>
      </w:r>
    </w:p>
    <w:p>
      <w:pPr>
        <w:spacing w:after="160" w:line="360"/>
      </w:pPr>
      <w:r>
        <w:rPr>
          <w:rFonts w:ascii="Inter" w:cs="Inter" w:eastAsia="Inter" w:hAnsi="Inter"/>
          <w:b/>
          <w:bCs/>
          <w:color w:val="162B39"/>
          <w:sz w:val="22"/>
          <w:szCs w:val="22"/>
        </w:rPr>
        <w:t xml:space="preserve">Person:</w:t>
      </w:r>
      <w:r>
        <w:rPr>
          <w:rFonts w:ascii="Inter" w:cs="Inter" w:eastAsia="Inter" w:hAnsi="Inter"/>
          <w:color w:val="4D4D4D"/>
          <w:sz w:val="22"/>
          <w:szCs w:val="22"/>
        </w:rPr>
        <w:t xml:space="preserve"> Rodrigo · head of operations ·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[DD/MM/YYYY] · </w:t>
      </w:r>
      <w:r>
        <w:rPr>
          <w:rFonts w:ascii="Inter" w:cs="Inter" w:eastAsia="Inter" w:hAnsi="Inter"/>
          <w:b/>
          <w:bCs/>
          <w:color w:val="162B39"/>
          <w:sz w:val="22"/>
          <w:szCs w:val="22"/>
        </w:rPr>
        <w:t xml:space="preserve">Length:</w:t>
      </w:r>
      <w:r>
        <w:rPr>
          <w:rFonts w:ascii="Inter" w:cs="Inter" w:eastAsia="Inter" w:hAnsi="Inter"/>
          <w:color w:val="4D4D4D"/>
          <w:sz w:val="22"/>
          <w:szCs w:val="22"/>
        </w:rPr>
        <w:t xml:space="preserve"> 45 min</w:t>
      </w:r>
    </w:p>
    <w:p>
      <w:pPr>
        <w:spacing w:after="160" w:line="360"/>
      </w:pPr>
      <w:r>
        <w:rPr>
          <w:rFonts w:ascii="Inter" w:cs="Inter" w:eastAsia="Inter" w:hAnsi="Inter"/>
          <w:b/>
          <w:bCs/>
          <w:color w:val="162B39"/>
          <w:sz w:val="22"/>
          <w:szCs w:val="22"/>
        </w:rPr>
        <w:t xml:space="preserve">What I need from this person in particular:</w:t>
      </w:r>
      <w:r>
        <w:rPr>
          <w:rFonts w:ascii="Inter" w:cs="Inter" w:eastAsia="Inter" w:hAnsi="Inter"/>
          <w:color w:val="4D4D4D"/>
          <w:sz w:val="22"/>
          <w:szCs w:val="22"/>
        </w:rPr>
        <w:t xml:space="preserve"> whether his resistance is about the project or about what the project does to his area, because those are two different conversations.</w:t>
      </w:r>
    </w:p>
    <w:p>
      <w:pPr>
        <w:spacing w:after="160" w:line="360"/>
      </w:pPr>
      <w:r>
        <w:rPr>
          <w:rFonts w:ascii="Inter" w:cs="Inter" w:eastAsia="Inter" w:hAnsi="Inter"/>
          <w:b/>
          <w:bCs/>
          <w:color w:val="162B39"/>
          <w:sz w:val="22"/>
          <w:szCs w:val="22"/>
        </w:rPr>
        <w:t xml:space="preserve">What I already know about him before going in:</w:t>
      </w:r>
      <w:r>
        <w:rPr>
          <w:rFonts w:ascii="Inter" w:cs="Inter" w:eastAsia="Inter" w:hAnsi="Inter"/>
          <w:color w:val="4D4D4D"/>
          <w:sz w:val="22"/>
          <w:szCs w:val="22"/>
        </w:rPr>
        <w:t xml:space="preserve"> eleven years at the company, the call centre has 40 people and he answers for the service level. Valentina described him as "the one you have to convince".</w:t>
      </w:r>
    </w:p>
    <w:p>
      <w:pPr>
        <w:pStyle w:val="Heading3"/>
        <w:keepNext/>
        <w:spacing w:after="100" w:before="240"/>
      </w:pPr>
      <w:r>
        <w:rPr>
          <w:rFonts w:ascii="Raleway" w:cs="Raleway" w:eastAsia="Raleway" w:hAnsi="Raleway"/>
          <w:b/>
          <w:bCs/>
          <w:color w:val="162B39"/>
          <w:sz w:val="24"/>
          <w:szCs w:val="24"/>
        </w:rPr>
        <w:t xml:space="preserve">Opening</w:t>
      </w:r>
    </w:p>
    <w:p>
      <w:pPr>
        <w:pBdr>
          <w:left w:val="single" w:color="AA5144" w:sz="12" w:space="12"/>
        </w:pBdr>
        <w:spacing w:after="160" w:line="360"/>
        <w:ind w:left="360"/>
      </w:pPr>
      <w:r>
        <w:rPr>
          <w:rFonts w:ascii="Inter" w:cs="Inter" w:eastAsia="Inter" w:hAnsi="Inter"/>
          <w:color w:val="162B39"/>
          <w:sz w:val="22"/>
          <w:szCs w:val="22"/>
        </w:rPr>
        <w:t xml:space="preserve">Thanks for the time, Rodrigo. I want to understand your perspective on appointment booking better, to make sure the research actually contributes to the project.</w:t>
      </w:r>
    </w:p>
    <w:p>
      <w:pPr>
        <w:spacing w:after="160" w:line="360"/>
      </w:pPr>
      <w:r>
        <w:rPr>
          <w:rFonts w:ascii="Inter" w:cs="Inter" w:eastAsia="Inter" w:hAnsi="Inter"/>
          <w:color w:val="4D4D4D"/>
          <w:sz w:val="22"/>
          <w:szCs w:val="22"/>
        </w:rPr>
        <w:t xml:space="preserve">I explained that I would record only so as not to lose detail, that the audio does not leave the research team, and that nothing is attributed by name. He said yes, and that he would rather "talk straight" anyway.</w:t>
      </w:r>
    </w:p>
    <w:p>
      <w:pPr>
        <w:pStyle w:val="Heading3"/>
        <w:keepNext/>
        <w:spacing w:after="100" w:before="240"/>
      </w:pPr>
      <w:r>
        <w:rPr>
          <w:rFonts w:ascii="Raleway" w:cs="Raleway" w:eastAsia="Raleway" w:hAnsi="Raleway"/>
          <w:b/>
          <w:bCs/>
          <w:color w:val="162B39"/>
          <w:sz w:val="24"/>
          <w:szCs w:val="24"/>
        </w:rPr>
        <w:t xml:space="preserve">Block 1 · His role and his history with this</w:t>
      </w:r>
    </w:p>
    <w:p>
      <w:pPr>
        <w:spacing w:after="160" w:line="360"/>
      </w:pPr>
      <w:r>
        <w:rPr>
          <w:rFonts w:ascii="Inter" w:cs="Inter" w:eastAsia="Inter" w:hAnsi="Inter"/>
          <w:b/>
          <w:bCs/>
          <w:color w:val="162B39"/>
          <w:sz w:val="22"/>
          <w:szCs w:val="22"/>
        </w:rPr>
        <w:t xml:space="preserve">1.</w:t>
      </w:r>
      <w:r>
        <w:rPr>
          <w:rFonts w:ascii="Inter" w:cs="Inter" w:eastAsia="Inter" w:hAnsi="Inter"/>
          <w:color w:val="4D4D4D"/>
          <w:sz w:val="22"/>
          <w:szCs w:val="22"/>
        </w:rPr>
        <w:t xml:space="preserve"> He answers for the call centre: 40 people, shifts, and the service level reported to the board every month.</w:t>
      </w:r>
    </w:p>
    <w:p>
      <w:pPr>
        <w:spacing w:after="160" w:line="360"/>
      </w:pPr>
      <w:r>
        <w:rPr>
          <w:rFonts w:ascii="Inter" w:cs="Inter" w:eastAsia="Inter" w:hAnsi="Inter"/>
          <w:b/>
          <w:bCs/>
          <w:color w:val="162B39"/>
          <w:sz w:val="22"/>
          <w:szCs w:val="22"/>
        </w:rPr>
        <w:t xml:space="preserve">2.</w:t>
      </w:r>
      <w:r>
        <w:rPr>
          <w:rFonts w:ascii="Inter" w:cs="Inter" w:eastAsia="Inter" w:hAnsi="Inter"/>
          <w:color w:val="4D4D4D"/>
          <w:sz w:val="22"/>
          <w:szCs w:val="22"/>
        </w:rPr>
        <w:t xml:space="preserve"> Eleven years. There was already an attempt to move booking to the web in 2021 "and it fell over in three months, when people started calling anyway but angry, because the appointment they had booked didn't exist".</w:t>
      </w:r>
    </w:p>
    <w:p>
      <w:pPr>
        <w:spacing w:after="160" w:line="360"/>
      </w:pPr>
      <w:r>
        <w:rPr>
          <w:rFonts w:ascii="Inter" w:cs="Inter" w:eastAsia="Inter" w:hAnsi="Inter"/>
          <w:b/>
          <w:bCs/>
          <w:color w:val="162B39"/>
          <w:sz w:val="22"/>
          <w:szCs w:val="22"/>
        </w:rPr>
        <w:t xml:space="preserve">3.</w:t>
      </w:r>
      <w:r>
        <w:rPr>
          <w:rFonts w:ascii="Inter" w:cs="Inter" w:eastAsia="Inter" w:hAnsi="Inter"/>
          <w:color w:val="4D4D4D"/>
          <w:sz w:val="22"/>
          <w:szCs w:val="22"/>
        </w:rPr>
        <w:t xml:space="preserve"> What was tried: the web. What did not work: syncing with the appointment calendar. What did work and nobody looks at: waiting times went down when they hired four more people.</w:t>
      </w:r>
    </w:p>
    <w:p>
      <w:pPr>
        <w:pStyle w:val="Heading3"/>
        <w:keepNext/>
        <w:spacing w:after="100" w:before="240"/>
      </w:pPr>
      <w:r>
        <w:rPr>
          <w:rFonts w:ascii="Raleway" w:cs="Raleway" w:eastAsia="Raleway" w:hAnsi="Raleway"/>
          <w:b/>
          <w:bCs/>
          <w:color w:val="162B39"/>
          <w:sz w:val="24"/>
          <w:szCs w:val="24"/>
        </w:rPr>
        <w:t xml:space="preserve">Block 2 · What success means to this person</w:t>
      </w:r>
    </w:p>
    <w:p>
      <w:pPr>
        <w:spacing w:after="160" w:line="360"/>
      </w:pPr>
      <w:r>
        <w:rPr>
          <w:rFonts w:ascii="Inter" w:cs="Inter" w:eastAsia="Inter" w:hAnsi="Inter"/>
          <w:b/>
          <w:bCs/>
          <w:color w:val="162B39"/>
          <w:sz w:val="22"/>
          <w:szCs w:val="22"/>
        </w:rPr>
        <w:t xml:space="preserve">4.</w:t>
      </w:r>
      <w:r>
        <w:rPr>
          <w:rFonts w:ascii="Inter" w:cs="Inter" w:eastAsia="Inter" w:hAnsi="Inter"/>
          <w:color w:val="4D4D4D"/>
          <w:sz w:val="22"/>
          <w:szCs w:val="22"/>
        </w:rPr>
        <w:t xml:space="preserve"> "That the people who call are the ones who need to call, and not the ones who couldn't do it on their own."</w:t>
      </w:r>
    </w:p>
    <w:p>
      <w:pPr>
        <w:spacing w:after="160" w:line="360"/>
      </w:pPr>
      <w:r>
        <w:rPr>
          <w:rFonts w:ascii="Inter" w:cs="Inter" w:eastAsia="Inter" w:hAnsi="Inter"/>
          <w:b/>
          <w:bCs/>
          <w:color w:val="162B39"/>
          <w:sz w:val="22"/>
          <w:szCs w:val="22"/>
        </w:rPr>
        <w:t xml:space="preserve">5.</w:t>
      </w:r>
      <w:r>
        <w:rPr>
          <w:rFonts w:ascii="Inter" w:cs="Inter" w:eastAsia="Inter" w:hAnsi="Inter"/>
          <w:color w:val="4D4D4D"/>
          <w:sz w:val="22"/>
          <w:szCs w:val="22"/>
        </w:rPr>
        <w:t xml:space="preserve"> His team watches the service level: percentage of calls answered within 40 seconds.</w:t>
      </w:r>
    </w:p>
    <w:p>
      <w:pPr>
        <w:spacing w:after="160" w:line="360"/>
      </w:pPr>
      <w:r>
        <w:rPr>
          <w:rFonts w:ascii="Inter" w:cs="Inter" w:eastAsia="Inter" w:hAnsi="Inter"/>
          <w:b/>
          <w:bCs/>
          <w:color w:val="162B39"/>
          <w:sz w:val="22"/>
          <w:szCs w:val="22"/>
        </w:rPr>
        <w:t xml:space="preserve">6.</w:t>
      </w:r>
      <w:r>
        <w:rPr>
          <w:rFonts w:ascii="Inter" w:cs="Inter" w:eastAsia="Inter" w:hAnsi="Inter"/>
          <w:color w:val="4D4D4D"/>
          <w:sz w:val="22"/>
          <w:szCs w:val="22"/>
        </w:rPr>
        <w:t xml:space="preserve"> </w:t>
      </w:r>
      <w:r>
        <w:rPr>
          <w:rFonts w:ascii="Inter" w:cs="Inter" w:eastAsia="Inter" w:hAnsi="Inter"/>
          <w:i/>
          <w:iCs/>
          <w:color w:val="4D4D4D"/>
          <w:sz w:val="22"/>
          <w:szCs w:val="22"/>
        </w:rPr>
        <w:t xml:space="preserve">He</w:t>
      </w:r>
      <w:r>
        <w:rPr>
          <w:rFonts w:ascii="Inter" w:cs="Inter" w:eastAsia="Inter" w:hAnsi="Inter"/>
          <w:color w:val="4D4D4D"/>
          <w:sz w:val="22"/>
          <w:szCs w:val="22"/>
        </w:rPr>
        <w:t xml:space="preserve"> is measured on that and on cost per call. And here is the knot: if the app takes the simple bookings and leaves the call centre only the complicated cases, </w:t>
      </w:r>
      <w:r>
        <w:rPr>
          <w:rFonts w:ascii="Inter" w:cs="Inter" w:eastAsia="Inter" w:hAnsi="Inter"/>
          <w:b/>
          <w:bCs/>
          <w:color w:val="162B39"/>
          <w:sz w:val="22"/>
          <w:szCs w:val="22"/>
        </w:rPr>
        <w:t xml:space="preserve">his average handling time goes up and his metric gets worse even if the project went well</w:t>
      </w:r>
      <w:r>
        <w:rPr>
          <w:rFonts w:ascii="Inter" w:cs="Inter" w:eastAsia="Inter" w:hAnsi="Inter"/>
          <w:color w:val="4D4D4D"/>
          <w:sz w:val="22"/>
          <w:szCs w:val="22"/>
        </w:rPr>
        <w:t xml:space="preserve">.</w:t>
      </w:r>
    </w:p>
    <w:p>
      <w:pPr>
        <w:pStyle w:val="Heading3"/>
        <w:keepNext/>
        <w:spacing w:after="100" w:before="240"/>
      </w:pPr>
      <w:r>
        <w:rPr>
          <w:rFonts w:ascii="Raleway" w:cs="Raleway" w:eastAsia="Raleway" w:hAnsi="Raleway"/>
          <w:b/>
          <w:bCs/>
          <w:color w:val="162B39"/>
          <w:sz w:val="24"/>
          <w:szCs w:val="24"/>
        </w:rPr>
        <w:t xml:space="preserve">Block 3 · What worries him</w:t>
      </w:r>
    </w:p>
    <w:p>
      <w:pPr>
        <w:spacing w:after="160" w:line="360"/>
      </w:pPr>
      <w:r>
        <w:rPr>
          <w:rFonts w:ascii="Inter" w:cs="Inter" w:eastAsia="Inter" w:hAnsi="Inter"/>
          <w:b/>
          <w:bCs/>
          <w:color w:val="162B39"/>
          <w:sz w:val="22"/>
          <w:szCs w:val="22"/>
        </w:rPr>
        <w:t xml:space="preserve">7.</w:t>
      </w:r>
      <w:r>
        <w:rPr>
          <w:rFonts w:ascii="Inter" w:cs="Inter" w:eastAsia="Inter" w:hAnsi="Inter"/>
          <w:color w:val="4D4D4D"/>
          <w:sz w:val="22"/>
          <w:szCs w:val="22"/>
        </w:rPr>
        <w:t xml:space="preserve"> That 2021 repeats itself: promising a channel that does not work and taking the blowback.</w:t>
      </w:r>
    </w:p>
    <w:p>
      <w:pPr>
        <w:spacing w:after="160" w:line="360"/>
      </w:pPr>
      <w:r>
        <w:rPr>
          <w:rFonts w:ascii="Inter" w:cs="Inter" w:eastAsia="Inter" w:hAnsi="Inter"/>
          <w:b/>
          <w:bCs/>
          <w:color w:val="162B39"/>
          <w:sz w:val="22"/>
          <w:szCs w:val="22"/>
        </w:rPr>
        <w:t xml:space="preserve">8.</w:t>
      </w:r>
      <w:r>
        <w:rPr>
          <w:rFonts w:ascii="Inter" w:cs="Inter" w:eastAsia="Inter" w:hAnsi="Inter"/>
          <w:color w:val="4D4D4D"/>
          <w:sz w:val="22"/>
          <w:szCs w:val="22"/>
        </w:rPr>
        <w:t xml:space="preserve"> It would be a bad decision "if in six months I have the same number of calls and a new complaint about the app on top".</w:t>
      </w:r>
    </w:p>
    <w:p>
      <w:pPr>
        <w:spacing w:after="160" w:line="360"/>
      </w:pPr>
      <w:r>
        <w:rPr>
          <w:rFonts w:ascii="Inter" w:cs="Inter" w:eastAsia="Inter" w:hAnsi="Inter"/>
          <w:b/>
          <w:bCs/>
          <w:color w:val="162B39"/>
          <w:sz w:val="22"/>
          <w:szCs w:val="22"/>
        </w:rPr>
        <w:t xml:space="preserve">9.</w:t>
      </w:r>
      <w:r>
        <w:rPr>
          <w:rFonts w:ascii="Inter" w:cs="Inter" w:eastAsia="Inter" w:hAnsi="Inter"/>
          <w:color w:val="4D4D4D"/>
          <w:sz w:val="22"/>
          <w:szCs w:val="22"/>
        </w:rPr>
        <w:t xml:space="preserve"> What he is not convinced by: "Nobody has asked whether the problem is the phone. I think the problem is that there are no appointments."</w:t>
      </w:r>
    </w:p>
    <w:p>
      <w:pPr>
        <w:pStyle w:val="Heading3"/>
        <w:keepNext/>
        <w:spacing w:after="100" w:before="240"/>
      </w:pPr>
      <w:r>
        <w:rPr>
          <w:rFonts w:ascii="Raleway" w:cs="Raleway" w:eastAsia="Raleway" w:hAnsi="Raleway"/>
          <w:b/>
          <w:bCs/>
          <w:color w:val="162B39"/>
          <w:sz w:val="24"/>
          <w:szCs w:val="24"/>
        </w:rPr>
        <w:t xml:space="preserve">Block 4 · Who he thinks the user is</w:t>
      </w:r>
    </w:p>
    <w:p>
      <w:pPr>
        <w:spacing w:after="160" w:line="360"/>
      </w:pPr>
      <w:r>
        <w:rPr>
          <w:rFonts w:ascii="Inter" w:cs="Inter" w:eastAsia="Inter" w:hAnsi="Inter"/>
          <w:b/>
          <w:bCs/>
          <w:color w:val="162B39"/>
          <w:sz w:val="22"/>
          <w:szCs w:val="22"/>
        </w:rPr>
        <w:t xml:space="preserve">10.</w:t>
      </w:r>
      <w:r>
        <w:rPr>
          <w:rFonts w:ascii="Inter" w:cs="Inter" w:eastAsia="Inter" w:hAnsi="Inter"/>
          <w:color w:val="4D4D4D"/>
          <w:sz w:val="22"/>
          <w:szCs w:val="22"/>
        </w:rPr>
        <w:t xml:space="preserve"> "Women over 60 calling about their check-up, and young mothers calling about their kids."</w:t>
      </w:r>
    </w:p>
    <w:p>
      <w:pPr>
        <w:spacing w:after="160" w:line="360"/>
      </w:pPr>
      <w:r>
        <w:rPr>
          <w:rFonts w:ascii="Inter" w:cs="Inter" w:eastAsia="Inter" w:hAnsi="Inter"/>
          <w:b/>
          <w:bCs/>
          <w:color w:val="162B39"/>
          <w:sz w:val="22"/>
          <w:szCs w:val="22"/>
        </w:rPr>
        <w:t xml:space="preserve">11.</w:t>
      </w:r>
      <w:r>
        <w:rPr>
          <w:rFonts w:ascii="Inter" w:cs="Inter" w:eastAsia="Inter" w:hAnsi="Inter"/>
          <w:color w:val="4D4D4D"/>
          <w:sz w:val="22"/>
          <w:szCs w:val="22"/>
        </w:rPr>
        <w:t xml:space="preserve"> What he bases that on: what the supervisors tell him and having listened to calls. There is no data on the age of who calls, "but you can tell from the voice".</w:t>
      </w:r>
    </w:p>
    <w:p>
      <w:pPr>
        <w:spacing w:after="160" w:line="360"/>
      </w:pPr>
      <w:r>
        <w:rPr>
          <w:rFonts w:ascii="Inter" w:cs="Inter" w:eastAsia="Inter" w:hAnsi="Inter"/>
          <w:b/>
          <w:bCs/>
          <w:color w:val="162B39"/>
          <w:sz w:val="22"/>
          <w:szCs w:val="22"/>
        </w:rPr>
        <w:t xml:space="preserve">12.</w:t>
      </w:r>
      <w:r>
        <w:rPr>
          <w:rFonts w:ascii="Inter" w:cs="Inter" w:eastAsia="Inter" w:hAnsi="Inter"/>
          <w:color w:val="4D4D4D"/>
          <w:sz w:val="22"/>
          <w:szCs w:val="22"/>
        </w:rPr>
        <w:t xml:space="preserve"> He thinks they arrive trying to get an appointment </w:t>
      </w:r>
      <w:r>
        <w:rPr>
          <w:rFonts w:ascii="Inter" w:cs="Inter" w:eastAsia="Inter" w:hAnsi="Inter"/>
          <w:i/>
          <w:iCs/>
          <w:color w:val="4D4D4D"/>
          <w:sz w:val="22"/>
          <w:szCs w:val="22"/>
        </w:rPr>
        <w:t xml:space="preserve">soon</w:t>
      </w:r>
      <w:r>
        <w:rPr>
          <w:rFonts w:ascii="Inter" w:cs="Inter" w:eastAsia="Inter" w:hAnsi="Inter"/>
          <w:color w:val="4D4D4D"/>
          <w:sz w:val="22"/>
          <w:szCs w:val="22"/>
        </w:rPr>
        <w:t xml:space="preserve">, not a </w:t>
      </w:r>
      <w:r>
        <w:rPr>
          <w:rFonts w:ascii="Inter" w:cs="Inter" w:eastAsia="Inter" w:hAnsi="Inter"/>
          <w:i/>
          <w:iCs/>
          <w:color w:val="4D4D4D"/>
          <w:sz w:val="22"/>
          <w:szCs w:val="22"/>
        </w:rPr>
        <w:t xml:space="preserve">convenient</w:t>
      </w:r>
      <w:r>
        <w:rPr>
          <w:rFonts w:ascii="Inter" w:cs="Inter" w:eastAsia="Inter" w:hAnsi="Inter"/>
          <w:color w:val="4D4D4D"/>
          <w:sz w:val="22"/>
          <w:szCs w:val="22"/>
        </w:rPr>
        <w:t xml:space="preserve"> one.</w:t>
      </w:r>
    </w:p>
    <w:p>
      <w:pPr>
        <w:spacing w:after="160" w:line="360"/>
      </w:pPr>
      <w:r>
        <w:rPr>
          <w:rFonts w:ascii="Inter" w:cs="Inter" w:eastAsia="Inter" w:hAnsi="Inter"/>
          <w:b/>
          <w:bCs/>
          <w:color w:val="162B39"/>
          <w:sz w:val="22"/>
          <w:szCs w:val="22"/>
        </w:rPr>
        <w:t xml:space="preserve">13.</w:t>
      </w:r>
      <w:r>
        <w:rPr>
          <w:rFonts w:ascii="Inter" w:cs="Inter" w:eastAsia="Inter" w:hAnsi="Inter"/>
          <w:color w:val="4D4D4D"/>
          <w:sz w:val="22"/>
          <w:szCs w:val="22"/>
        </w:rPr>
        <w:t xml:space="preserve"> He would be surprised "if the older women used the app. Genuinely surprised".</w:t>
      </w:r>
    </w:p>
    <w:p>
      <w:pPr>
        <w:pStyle w:val="Heading3"/>
        <w:keepNext/>
        <w:spacing w:after="100" w:before="240"/>
      </w:pPr>
      <w:r>
        <w:rPr>
          <w:rFonts w:ascii="Raleway" w:cs="Raleway" w:eastAsia="Raleway" w:hAnsi="Raleway"/>
          <w:b/>
          <w:bCs/>
          <w:color w:val="162B39"/>
          <w:sz w:val="24"/>
          <w:szCs w:val="24"/>
        </w:rPr>
        <w:t xml:space="preserve">Block 5 · How he wants to work</w:t>
      </w:r>
    </w:p>
    <w:p>
      <w:pPr>
        <w:spacing w:after="160" w:line="360"/>
      </w:pPr>
      <w:r>
        <w:rPr>
          <w:rFonts w:ascii="Inter" w:cs="Inter" w:eastAsia="Inter" w:hAnsi="Inter"/>
          <w:b/>
          <w:bCs/>
          <w:color w:val="162B39"/>
          <w:sz w:val="22"/>
          <w:szCs w:val="22"/>
        </w:rPr>
        <w:t xml:space="preserve">14.</w:t>
      </w:r>
      <w:r>
        <w:rPr>
          <w:rFonts w:ascii="Inter" w:cs="Inter" w:eastAsia="Inter" w:hAnsi="Inter"/>
          <w:color w:val="4D4D4D"/>
          <w:sz w:val="22"/>
          <w:szCs w:val="22"/>
        </w:rPr>
        <w:t xml:space="preserve"> He would rather hear things early than late, and in person: "don't send me a 40-page report on the last day".</w:t>
      </w:r>
    </w:p>
    <w:p>
      <w:pPr>
        <w:spacing w:after="160" w:line="360"/>
      </w:pPr>
      <w:r>
        <w:rPr>
          <w:rFonts w:ascii="Inter" w:cs="Inter" w:eastAsia="Inter" w:hAnsi="Inter"/>
          <w:b/>
          <w:bCs/>
          <w:color w:val="162B39"/>
          <w:sz w:val="22"/>
          <w:szCs w:val="22"/>
        </w:rPr>
        <w:t xml:space="preserve">15.</w:t>
      </w:r>
      <w:r>
        <w:rPr>
          <w:rFonts w:ascii="Inter" w:cs="Inter" w:eastAsia="Inter" w:hAnsi="Inter"/>
          <w:color w:val="4D4D4D"/>
          <w:sz w:val="22"/>
          <w:szCs w:val="22"/>
        </w:rPr>
        <w:t xml:space="preserve"> A half-hour conversation with the results, and bring him the recorded calls if something contradicts him.</w:t>
      </w:r>
    </w:p>
    <w:p>
      <w:pPr>
        <w:spacing w:after="160" w:line="360"/>
      </w:pPr>
      <w:r>
        <w:rPr>
          <w:rFonts w:ascii="Inter" w:cs="Inter" w:eastAsia="Inter" w:hAnsi="Inter"/>
          <w:b/>
          <w:bCs/>
          <w:color w:val="162B39"/>
          <w:sz w:val="22"/>
          <w:szCs w:val="22"/>
        </w:rPr>
        <w:t xml:space="preserve">16.</w:t>
      </w:r>
      <w:r>
        <w:rPr>
          <w:rFonts w:ascii="Inter" w:cs="Inter" w:eastAsia="Inter" w:hAnsi="Inter"/>
          <w:color w:val="4D4D4D"/>
          <w:sz w:val="22"/>
          <w:szCs w:val="22"/>
        </w:rPr>
        <w:t xml:space="preserve"> He named Marcela: "talk to the one who builds the calendar, otherwise this makes no sense".</w:t>
      </w:r>
    </w:p>
    <w:p>
      <w:pPr>
        <w:pStyle w:val="Heading3"/>
        <w:keepNext/>
        <w:spacing w:after="100" w:before="240"/>
      </w:pPr>
      <w:r>
        <w:rPr>
          <w:rFonts w:ascii="Raleway" w:cs="Raleway" w:eastAsia="Raleway" w:hAnsi="Raleway"/>
          <w:b/>
          <w:bCs/>
          <w:color w:val="162B39"/>
          <w:sz w:val="24"/>
          <w:szCs w:val="24"/>
        </w:rPr>
        <w:t xml:space="preserve">Conversation log</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25"/>
        <w:gridCol w:w="6589"/>
      </w:tblGrid>
      <w:tr>
        <w:trPr>
          <w:tblHeader/>
        </w:trPr>
        <w:tc>
          <w:tcPr>
            <w:tcW w:type="dxa" w:w="272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c>
          <w:tcPr>
            <w:tcW w:type="dxa" w:w="658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How he takes things in</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Numbers first, and by doing: he wants to listen to the calls, not read about them</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Vocabulary he uses</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"People", never "users". "Complaints", never "pain points"</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Where he got excited</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When he told the story about the four new hires and the drop in waiting time. Nobody had asked him about it</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Where he got defensive</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At the word "digitize". His tone changed mid-sentence</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What he avoided</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He never once said what would happen to his team if calls go down. I asked twice, in two ways, and both times he answered about the metric</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Verbatim quote that sums up his stance</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"Nobody has asked whether the problem is the phone. I think the problem is that there are no appointments."</w:t>
            </w:r>
          </w:p>
        </w:tc>
      </w:tr>
      <w:tr>
        <w:trPr>
          <w:tblHeader w:val="false"/>
        </w:trPr>
        <w:tc>
          <w:tcPr>
            <w:tcW w:type="dxa" w:w="272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What I still need to ask him</w:t>
            </w:r>
          </w:p>
        </w:tc>
        <w:tc>
          <w:tcPr>
            <w:tcW w:type="dxa" w:w="658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happens to the 40 people. I will ask him directly in the second conversation, once there is more trust</w:t>
            </w:r>
          </w:p>
        </w:tc>
      </w:tr>
    </w:tbl>
    <w:p>
      <w:pPr>
        <w:spacing w:after="160"/>
      </w:pP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3. Synthesis, once they are all done</w:t>
      </w:r>
    </w:p>
    <w:p>
      <w:pPr>
        <w:spacing w:after="160" w:line="360"/>
      </w:pPr>
      <w:r>
        <w:rPr>
          <w:rFonts w:ascii="Inter" w:cs="Inter" w:eastAsia="Inter" w:hAnsi="Inter"/>
          <w:b/>
          <w:bCs/>
          <w:color w:val="162B39"/>
          <w:sz w:val="22"/>
          <w:szCs w:val="22"/>
        </w:rPr>
        <w:t xml:space="preserve">What everyone agrees on</w:t>
      </w:r>
    </w:p>
    <w:p>
      <w:pPr>
        <w:spacing w:after="160" w:line="360"/>
      </w:pPr>
      <w:r>
        <w:rPr>
          <w:rFonts w:ascii="Inter" w:cs="Inter" w:eastAsia="Inter" w:hAnsi="Inter"/>
          <w:color w:val="4D4D4D"/>
          <w:sz w:val="22"/>
          <w:szCs w:val="22"/>
        </w:rPr>
        <w:t xml:space="preserve">That booking an appointment today is hard, and that the first call almost never resolves it. Nobody disputes that. What is a shared assumption nobody verified: that the difficulty is in the channel.</w:t>
      </w:r>
    </w:p>
    <w:p>
      <w:pPr>
        <w:spacing w:after="160" w:line="360"/>
      </w:pPr>
      <w:r>
        <w:rPr>
          <w:rFonts w:ascii="Inter" w:cs="Inter" w:eastAsia="Inter" w:hAnsi="Inter"/>
          <w:b/>
          <w:bCs/>
          <w:color w:val="162B39"/>
          <w:sz w:val="22"/>
          <w:szCs w:val="22"/>
        </w:rPr>
        <w:t xml:space="preserve">Where they contradict each other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7"/>
        <w:gridCol w:w="2628"/>
        <w:gridCol w:w="1840"/>
        <w:gridCol w:w="2719"/>
      </w:tblGrid>
      <w:tr>
        <w:trPr>
          <w:tblHeader/>
        </w:trPr>
        <w:tc>
          <w:tcPr>
            <w:tcW w:type="dxa" w:w="21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Topic</w:t>
            </w:r>
          </w:p>
        </w:tc>
        <w:tc>
          <w:tcPr>
            <w:tcW w:type="dxa" w:w="262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Who says what</w:t>
            </w:r>
          </w:p>
        </w:tc>
        <w:tc>
          <w:tcPr>
            <w:tcW w:type="dxa" w:w="184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It is a disagreement about…</w:t>
            </w:r>
          </w:p>
        </w:tc>
        <w:tc>
          <w:tcPr>
            <w:tcW w:type="dxa" w:w="271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Can research settle it?</w:t>
            </w:r>
          </w:p>
        </w:tc>
      </w:tr>
      <w:tr>
        <w:trPr>
          <w:tblHeader w:val="false"/>
        </w:trPr>
        <w:tc>
          <w:tcPr>
            <w:tcW w:type="dxa" w:w="21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Can people over 65 book through an app?</w:t>
            </w:r>
          </w:p>
        </w:tc>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says no, and that it will show up in complaints. Fernanda says yes, that they already do it with help from a son or a granddaughter</w:t>
            </w:r>
          </w:p>
        </w:tc>
        <w:tc>
          <w:tcPr>
            <w:tcW w:type="dxa" w:w="18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Fact</w:t>
            </w:r>
          </w:p>
        </w:tc>
        <w:tc>
          <w:tcPr>
            <w:tcW w:type="dxa" w:w="27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It is the study's main question: interviews with a guided walkthrough, and whoever accompanies them has to be included, not only whoever books</w:t>
            </w:r>
          </w:p>
        </w:tc>
      </w:tr>
      <w:tr>
        <w:trPr>
          <w:tblHeader w:val="false"/>
        </w:trPr>
        <w:tc>
          <w:tcPr>
            <w:tcW w:type="dxa" w:w="21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problem the channel or appointment availability?</w:t>
            </w:r>
          </w:p>
        </w:tc>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says there are not enough appointments. Valentina and Fernanda assume it is the channel</w:t>
            </w:r>
          </w:p>
        </w:tc>
        <w:tc>
          <w:tcPr>
            <w:tcW w:type="dxa" w:w="18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Fact</w:t>
            </w:r>
          </w:p>
        </w:tc>
        <w:tc>
          <w:tcPr>
            <w:tcW w:type="dxa" w:w="27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and it is cheaper than the above: it is answered with the calendar data Marcela already has. It goes first, because if Rodrigo is right the whole project changes subject</w:t>
            </w:r>
          </w:p>
        </w:tc>
      </w:tr>
      <w:tr>
        <w:trPr>
          <w:tblHeader w:val="false"/>
        </w:trPr>
        <w:tc>
          <w:tcPr>
            <w:tcW w:type="dxa" w:w="21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The app first, or fixing the call centre first?</w:t>
            </w:r>
          </w:p>
        </w:tc>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 wants the app this year. Rodrigo wants headcount before a new channel</w:t>
            </w:r>
          </w:p>
        </w:tc>
        <w:tc>
          <w:tcPr>
            <w:tcW w:type="dxa" w:w="18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Priority</w:t>
            </w:r>
          </w:p>
        </w:tc>
        <w:tc>
          <w:tcPr>
            <w:tcW w:type="dxa" w:w="27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It is a budget decision and Valentina makes it. Research can inform it, not replace it</w:t>
            </w:r>
          </w:p>
        </w:tc>
      </w:tr>
      <w:tr>
        <w:trPr>
          <w:tblHeader w:val="false"/>
        </w:trPr>
        <w:tc>
          <w:tcPr>
            <w:tcW w:type="dxa" w:w="21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the phone channel close once the app works?</w:t>
            </w:r>
          </w:p>
        </w:tc>
        <w:tc>
          <w:tcPr>
            <w:tcW w:type="dxa" w:w="262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Nobody says it out loud. Valentina hints at it, Rodrigo fears it, Fernanda believes it should never close</w:t>
            </w:r>
          </w:p>
        </w:tc>
        <w:tc>
          <w:tcPr>
            <w:tcW w:type="dxa" w:w="184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Values</w:t>
            </w:r>
          </w:p>
        </w:tc>
        <w:tc>
          <w:tcPr>
            <w:tcW w:type="dxa" w:w="27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It is a leadership decision about who gets left out, and it has to be put on the table before researching, not after</w:t>
            </w:r>
          </w:p>
        </w:tc>
      </w:tr>
    </w:tbl>
    <w:p>
      <w:pPr>
        <w:spacing w:after="160"/>
      </w:pPr>
    </w:p>
    <w:p>
      <w:pPr>
        <w:spacing w:after="160" w:line="360"/>
      </w:pPr>
      <w:r>
        <w:rPr>
          <w:rFonts w:ascii="Inter" w:cs="Inter" w:eastAsia="Inter" w:hAnsi="Inter"/>
          <w:b/>
          <w:bCs/>
          <w:color w:val="162B39"/>
          <w:sz w:val="22"/>
          <w:szCs w:val="22"/>
        </w:rPr>
        <w:t xml:space="preserve">What was taken for granted and nobody verified</w:t>
      </w:r>
    </w:p>
    <w:p>
      <w:pPr>
        <w:pStyle w:val="ListParagraph"/>
        <w:numPr>
          <w:ilvl w:val="0"/>
          <w:numId w:val="1"/>
        </w:numPr>
        <w:spacing w:after="80" w:line="360"/>
      </w:pPr>
      <w:r>
        <w:rPr>
          <w:rFonts w:ascii="Inter" w:cs="Inter" w:eastAsia="Inter" w:hAnsi="Inter"/>
          <w:color w:val="4D4D4D"/>
          <w:sz w:val="22"/>
          <w:szCs w:val="22"/>
        </w:rPr>
        <w:t xml:space="preserve">That the problem is the channel. Three of five people said so with no data; the only one who could disprove it — Marcela — was not on the original list.</w:t>
      </w:r>
    </w:p>
    <w:p>
      <w:pPr>
        <w:pStyle w:val="ListParagraph"/>
        <w:numPr>
          <w:ilvl w:val="0"/>
          <w:numId w:val="1"/>
        </w:numPr>
        <w:spacing w:after="80" w:line="360"/>
      </w:pPr>
      <w:r>
        <w:rPr>
          <w:rFonts w:ascii="Inter" w:cs="Inter" w:eastAsia="Inter" w:hAnsi="Inter"/>
          <w:color w:val="4D4D4D"/>
          <w:sz w:val="22"/>
          <w:szCs w:val="22"/>
        </w:rPr>
        <w:t xml:space="preserve">That whoever books is whoever gets seen. Fernanda mentioned in passing that many appointments are booked by daughters for their mothers, and that changes who has to be interviewed.</w:t>
      </w:r>
    </w:p>
    <w:p>
      <w:pPr>
        <w:pStyle w:val="ListParagraph"/>
        <w:numPr>
          <w:ilvl w:val="0"/>
          <w:numId w:val="1"/>
        </w:numPr>
        <w:spacing w:after="80" w:line="360"/>
      </w:pPr>
      <w:r>
        <w:rPr>
          <w:rFonts w:ascii="Inter" w:cs="Inter" w:eastAsia="Inter" w:hAnsi="Inter"/>
          <w:color w:val="4D4D4D"/>
          <w:sz w:val="22"/>
          <w:szCs w:val="22"/>
        </w:rPr>
        <w:t xml:space="preserve">That the app would be for everyone. Nobody has said who it is not for.</w:t>
      </w:r>
    </w:p>
    <w:p>
      <w:pPr>
        <w:spacing w:after="160" w:line="360"/>
      </w:pPr>
      <w:r>
        <w:rPr>
          <w:rFonts w:ascii="Inter" w:cs="Inter" w:eastAsia="Inter" w:hAnsi="Inter"/>
          <w:b/>
          <w:bCs/>
          <w:color w:val="162B39"/>
          <w:sz w:val="22"/>
          <w:szCs w:val="22"/>
        </w:rPr>
        <w:t xml:space="preserve">What changes in the research plan</w:t>
      </w:r>
    </w:p>
    <w:p>
      <w:pPr>
        <w:pStyle w:val="ListParagraph"/>
        <w:numPr>
          <w:ilvl w:val="0"/>
          <w:numId w:val="1"/>
        </w:numPr>
        <w:spacing w:after="80" w:line="360"/>
      </w:pPr>
      <w:r>
        <w:rPr>
          <w:rFonts w:ascii="Inter" w:cs="Inter" w:eastAsia="Inter" w:hAnsi="Inter"/>
          <w:b/>
          <w:bCs/>
          <w:color w:val="162B39"/>
          <w:sz w:val="22"/>
          <w:szCs w:val="22"/>
        </w:rPr>
        <w:t xml:space="preserve">A prior, cheap question comes in:</w:t>
      </w:r>
      <w:r>
        <w:rPr>
          <w:rFonts w:ascii="Inter" w:cs="Inter" w:eastAsia="Inter" w:hAnsi="Inter"/>
          <w:color w:val="4D4D4D"/>
          <w:sz w:val="22"/>
          <w:szCs w:val="22"/>
        </w:rPr>
        <w:t xml:space="preserve"> are there appointments available in the time slots people ask for? It is answered with the calendar data, before talking to anyone. If the answer is that there are not, the channel study is postponed and this plan gets rewritten.</w:t>
      </w:r>
    </w:p>
    <w:p>
      <w:pPr>
        <w:pStyle w:val="ListParagraph"/>
        <w:numPr>
          <w:ilvl w:val="0"/>
          <w:numId w:val="1"/>
        </w:numPr>
        <w:spacing w:after="80" w:line="360"/>
      </w:pPr>
      <w:r>
        <w:rPr>
          <w:rFonts w:ascii="Inter" w:cs="Inter" w:eastAsia="Inter" w:hAnsi="Inter"/>
          <w:b/>
          <w:bCs/>
          <w:color w:val="162B39"/>
          <w:sz w:val="22"/>
          <w:szCs w:val="22"/>
        </w:rPr>
        <w:t xml:space="preserve">The main question is reframed:</w:t>
      </w:r>
      <w:r>
        <w:rPr>
          <w:rFonts w:ascii="Inter" w:cs="Inter" w:eastAsia="Inter" w:hAnsi="Inter"/>
          <w:color w:val="4D4D4D"/>
          <w:sz w:val="22"/>
          <w:szCs w:val="22"/>
        </w:rPr>
        <w:t xml:space="preserve"> it stops being "can they book through an app?" and becomes "who actually books, and with whom?". The unit is not the person being seen, it is the pair.</w:t>
      </w:r>
    </w:p>
    <w:p>
      <w:pPr>
        <w:pStyle w:val="ListParagraph"/>
        <w:numPr>
          <w:ilvl w:val="0"/>
          <w:numId w:val="1"/>
        </w:numPr>
        <w:spacing w:after="80" w:line="360"/>
      </w:pPr>
      <w:r>
        <w:rPr>
          <w:rFonts w:ascii="Inter" w:cs="Inter" w:eastAsia="Inter" w:hAnsi="Inter"/>
          <w:b/>
          <w:bCs/>
          <w:color w:val="162B39"/>
          <w:sz w:val="22"/>
          <w:szCs w:val="22"/>
        </w:rPr>
        <w:t xml:space="preserve">Marcela joins the map as a stakeholder who decides</w:t>
      </w:r>
      <w:r>
        <w:rPr>
          <w:rFonts w:ascii="Inter" w:cs="Inter" w:eastAsia="Inter" w:hAnsi="Inter"/>
          <w:color w:val="4D4D4D"/>
          <w:sz w:val="22"/>
          <w:szCs w:val="22"/>
        </w:rPr>
        <w:t xml:space="preserve">, not as internal context. She controls the appointment slots, so she decides in practice even though nobody named her on the original list. That she only surfaced in the third conversation is the argument for always asking who else you should be listening to.</w:t>
      </w:r>
    </w:p>
    <w:p>
      <w:pPr>
        <w:pStyle w:val="ListParagraph"/>
        <w:numPr>
          <w:ilvl w:val="0"/>
          <w:numId w:val="1"/>
        </w:numPr>
        <w:spacing w:after="80" w:line="360"/>
      </w:pPr>
      <w:r>
        <w:rPr>
          <w:rFonts w:ascii="Inter" w:cs="Inter" w:eastAsia="Inter" w:hAnsi="Inter"/>
          <w:b/>
          <w:bCs/>
          <w:color w:val="162B39"/>
          <w:sz w:val="22"/>
          <w:szCs w:val="22"/>
        </w:rPr>
        <w:t xml:space="preserve">Scope gets cut:</w:t>
      </w:r>
      <w:r>
        <w:rPr>
          <w:rFonts w:ascii="Inter" w:cs="Inter" w:eastAsia="Inter" w:hAnsi="Inter"/>
          <w:color w:val="4D4D4D"/>
          <w:sz w:val="22"/>
          <w:szCs w:val="22"/>
        </w:rPr>
        <w:t xml:space="preserve"> closing the phone channel is explicitly out. It is not a research question and dragging it along contaminates the others.</w:t>
      </w:r>
    </w:p>
    <w:p>
      <w:pPr>
        <w:pStyle w:val="ListParagraph"/>
        <w:numPr>
          <w:ilvl w:val="0"/>
          <w:numId w:val="1"/>
        </w:numPr>
        <w:spacing w:after="80" w:line="360"/>
      </w:pPr>
      <w:r>
        <w:rPr>
          <w:rFonts w:ascii="Inter" w:cs="Inter" w:eastAsia="Inter" w:hAnsi="Inter"/>
          <w:b/>
          <w:bCs/>
          <w:color w:val="162B39"/>
          <w:sz w:val="22"/>
          <w:szCs w:val="22"/>
        </w:rPr>
        <w:t xml:space="preserve">The decision that depends on this</w:t>
      </w:r>
      <w:r>
        <w:rPr>
          <w:rFonts w:ascii="Inter" w:cs="Inter" w:eastAsia="Inter" w:hAnsi="Inter"/>
          <w:color w:val="4D4D4D"/>
          <w:sz w:val="22"/>
          <w:szCs w:val="22"/>
        </w:rPr>
        <w:t xml:space="preserve"> is written down with a name: Valentina decides, in March, whether the budget goes to the app or to headcount.</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upknrzl03deqcogt52prm">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cba-1omihi6mcpxisjyys">
        <w:r>
          <w:rPr>
            <w:rFonts w:ascii="Inter" w:cs="Inter" w:eastAsia="Inter" w:hAnsi="Inter"/>
            <w:color w:val="AA5144"/>
            <w:sz w:val="22"/>
            <w:szCs w:val="22"/>
            <w:u w:val="single"/>
          </w:rPr>
          <w:t xml:space="preserve">https://uxr.cl/en/templates/stakeholder-interviews/</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pknrzl03deqcogt52prm" Type="http://schemas.openxmlformats.org/officeDocument/2006/relationships/hyperlink" Target="https://creativecommons.org/licenses/by/4.0/" TargetMode="External"/><Relationship Id="rIdcba-1omihi6mcpxisjyys" Type="http://schemas.openxmlformats.org/officeDocument/2006/relationships/hyperlink" Target="https://uxr.cl/en/templates/stakeholder-interview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2026-09-30T19:16:42.302Z</dcterms:created>
  <dcterms:modified xsi:type="dcterms:W3CDTF">2026-09-30T19:16:42.302Z</dcterms:modified>
</cp:coreProperties>
</file>

<file path=docProps/custom.xml><?xml version="1.0" encoding="utf-8"?>
<Properties xmlns="http://schemas.openxmlformats.org/officeDocument/2006/custom-properties" xmlns:vt="http://schemas.openxmlformats.org/officeDocument/2006/docPropsVTypes"/>
</file>